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bookmarkEnd w:id="0"/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服务商参选承诺函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52B7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NEU-BZ-S92" w:hAnsi="NEU-BZ-S92" w:eastAsia="仿宋_GB2312"/>
          <w:sz w:val="32"/>
          <w:lang w:val="en-US" w:eastAsia="zh-CN"/>
        </w:rPr>
      </w:pPr>
      <w:r>
        <w:rPr>
          <w:rFonts w:ascii="NEU-BZ-S92" w:hAnsi="NEU-BZ-S92" w:eastAsia="仿宋_GB2312"/>
          <w:sz w:val="32"/>
        </w:rPr>
        <w:t>东莞市总工会</w:t>
      </w:r>
      <w:r>
        <w:rPr>
          <w:rFonts w:hint="eastAsia" w:ascii="NEU-BZ-S92" w:hAnsi="NEU-BZ-S92" w:eastAsia="仿宋_GB2312"/>
          <w:sz w:val="32"/>
          <w:lang w:eastAsia="zh-CN"/>
        </w:rPr>
        <w:t>：</w:t>
      </w:r>
    </w:p>
    <w:p w14:paraId="3F18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本单位自愿参与《东莞工运百年印记》图书编制服务项目方案比选工作，现就本次参选作出如下郑重承诺：</w:t>
      </w:r>
    </w:p>
    <w:p w14:paraId="53B3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1. 本单位提交的所有参选资料、资质证书、业绩材料、报价信息均真实、合法、有效，无伪造、篡改、虚报情况，如有虚假，自愿取消参选及中选资格，承担一切法律责任。</w:t>
      </w:r>
    </w:p>
    <w:p w14:paraId="67FA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2. 本单位未被列入失信被执行人、重大税收违法失信主体、政府采购严重违法失信名单，无重大著作权纠纷、项目违约诉讼记录。</w:t>
      </w:r>
    </w:p>
    <w:p w14:paraId="5DF8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3. 本单位承诺本项目不接受联合体参选、不转包、不分包，全程自主完成项目编撰、排版、校对、交付等全部服务工作。</w:t>
      </w:r>
    </w:p>
    <w:p w14:paraId="473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4. 严格遵守保密规定，对项目对接过程中获取的东莞工运史料、未公开档案、人物口述素材、内部审核资料等涉密信息严格保密，不外泄、不挪作他用，项目结束后销毁全部涉密备份资料。</w:t>
      </w:r>
    </w:p>
    <w:p w14:paraId="3E88D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5. 充分理解本项目背景及工作要求，自愿配合甲方多轮审稿、专家评审、内容修改优化，无条件服从甲方工作安排及时间节点要求。</w:t>
      </w:r>
    </w:p>
    <w:p w14:paraId="61F3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6. 认可本次方案比选规则，自愿承担参选产生的所有成本费用，未中选不向采购人主张任何补偿。</w:t>
      </w:r>
    </w:p>
    <w:p w14:paraId="4987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特此承诺。</w:t>
      </w:r>
    </w:p>
    <w:p w14:paraId="5FCF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</w:p>
    <w:p w14:paraId="279F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</w:p>
    <w:p w14:paraId="4895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承诺单位（盖章）：</w:t>
      </w:r>
    </w:p>
    <w:p w14:paraId="04134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NEU-BZ-S92" w:hAnsi="NEU-BZ-S92" w:eastAsia="仿宋_GB2312"/>
          <w:sz w:val="32"/>
          <w:lang w:val="en-US" w:eastAsia="zh-CN"/>
        </w:rPr>
      </w:pPr>
      <w:r>
        <w:rPr>
          <w:rFonts w:ascii="NEU-BZ-S92" w:hAnsi="NEU-BZ-S92" w:eastAsia="仿宋_GB2312"/>
          <w:sz w:val="32"/>
        </w:rPr>
        <w:t>法定代表人（签字）：</w:t>
      </w:r>
    </w:p>
    <w:p w14:paraId="3648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日期：</w:t>
      </w:r>
      <w:r>
        <w:rPr>
          <w:rFonts w:hint="eastAsia" w:ascii="NEU-BZ-S92" w:hAnsi="NEU-BZ-S92" w:eastAsia="仿宋_GB2312"/>
          <w:sz w:val="32"/>
          <w:lang w:val="en-US" w:eastAsia="zh-CN"/>
        </w:rPr>
        <w:t xml:space="preserve">    </w:t>
      </w:r>
      <w:r>
        <w:rPr>
          <w:rFonts w:ascii="NEU-BZ-S92" w:hAnsi="NEU-BZ-S92" w:eastAsia="仿宋_GB2312"/>
          <w:sz w:val="32"/>
        </w:rPr>
        <w:t>年</w:t>
      </w:r>
      <w:r>
        <w:rPr>
          <w:rFonts w:hint="eastAsia" w:ascii="NEU-BZ-S92" w:hAnsi="NEU-BZ-S92" w:eastAsia="仿宋_GB2312"/>
          <w:sz w:val="32"/>
          <w:lang w:val="en-US" w:eastAsia="zh-CN"/>
        </w:rPr>
        <w:t xml:space="preserve">   </w:t>
      </w:r>
      <w:r>
        <w:rPr>
          <w:rFonts w:ascii="NEU-BZ-S92" w:hAnsi="NEU-BZ-S92" w:eastAsia="仿宋_GB2312"/>
          <w:sz w:val="32"/>
        </w:rPr>
        <w:t>月</w:t>
      </w:r>
      <w:r>
        <w:rPr>
          <w:rFonts w:hint="eastAsia" w:ascii="NEU-BZ-S92" w:hAnsi="NEU-BZ-S92" w:eastAsia="仿宋_GB2312"/>
          <w:sz w:val="32"/>
          <w:lang w:val="en-US" w:eastAsia="zh-CN"/>
        </w:rPr>
        <w:t xml:space="preserve">   </w:t>
      </w:r>
      <w:r>
        <w:rPr>
          <w:rFonts w:ascii="NEU-BZ-S92" w:hAnsi="NEU-BZ-S92" w:eastAsia="仿宋_GB2312"/>
          <w:sz w:val="32"/>
        </w:rPr>
        <w:t>日</w:t>
      </w:r>
    </w:p>
    <w:p w14:paraId="6AFE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F947C87"/>
    <w:rsid w:val="3B2167A0"/>
    <w:rsid w:val="3FB822EB"/>
    <w:rsid w:val="4966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489</Characters>
  <Lines>0</Lines>
  <Paragraphs>0</Paragraphs>
  <TotalTime>3</TotalTime>
  <ScaleCrop>false</ScaleCrop>
  <LinksUpToDate>false</LinksUpToDate>
  <CharactersWithSpaces>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2026-06-29T02:15:00Z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EF57D840821646B3A4074D43EE68F190_13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