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" w:lineRule="atLeast"/>
        <w:ind w:left="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535353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535353"/>
          <w:spacing w:val="0"/>
          <w:sz w:val="32"/>
          <w:szCs w:val="32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535353"/>
          <w:spacing w:val="0"/>
          <w:sz w:val="32"/>
          <w:szCs w:val="32"/>
          <w:lang w:eastAsia="zh-CN"/>
        </w:rPr>
      </w:pPr>
      <w:bookmarkStart w:id="0" w:name="_GoBack"/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东莞市总工会拟录用</w:t>
      </w:r>
      <w:r>
        <w:rPr>
          <w:rFonts w:hint="eastAsia" w:ascii="Times New Roman" w:hAnsi="Times New Roman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1名社会化工会工作者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人员名单</w:t>
      </w:r>
    </w:p>
    <w:bookmarkEnd w:id="0"/>
    <w:tbl>
      <w:tblPr>
        <w:tblStyle w:val="3"/>
        <w:tblpPr w:leftFromText="180" w:rightFromText="180" w:vertAnchor="text" w:horzAnchor="page" w:tblpX="688" w:tblpY="495"/>
        <w:tblOverlap w:val="never"/>
        <w:tblW w:w="108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6"/>
        <w:gridCol w:w="1546"/>
        <w:gridCol w:w="1546"/>
        <w:gridCol w:w="1546"/>
        <w:gridCol w:w="1546"/>
        <w:gridCol w:w="1534"/>
        <w:gridCol w:w="15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1" w:hRule="atLeast"/>
        </w:trPr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535353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154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535353"/>
                <w:spacing w:val="0"/>
                <w:sz w:val="24"/>
                <w:szCs w:val="24"/>
              </w:rPr>
              <w:t>招考单位</w:t>
            </w:r>
          </w:p>
        </w:tc>
        <w:tc>
          <w:tcPr>
            <w:tcW w:w="154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535353"/>
                <w:spacing w:val="0"/>
                <w:sz w:val="24"/>
                <w:szCs w:val="24"/>
              </w:rPr>
              <w:t>招考职位</w:t>
            </w:r>
          </w:p>
        </w:tc>
        <w:tc>
          <w:tcPr>
            <w:tcW w:w="154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535353"/>
                <w:spacing w:val="0"/>
                <w:sz w:val="24"/>
                <w:szCs w:val="24"/>
              </w:rPr>
              <w:t>录用人数</w:t>
            </w:r>
          </w:p>
        </w:tc>
        <w:tc>
          <w:tcPr>
            <w:tcW w:w="154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535353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153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535353"/>
                <w:spacing w:val="0"/>
                <w:sz w:val="24"/>
                <w:szCs w:val="24"/>
              </w:rPr>
              <w:t>性别</w:t>
            </w:r>
          </w:p>
        </w:tc>
        <w:tc>
          <w:tcPr>
            <w:tcW w:w="157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535353"/>
                <w:spacing w:val="0"/>
                <w:sz w:val="24"/>
                <w:szCs w:val="24"/>
              </w:rPr>
              <w:t>毕业院校或工作单位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8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535353"/>
                <w:spacing w:val="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35353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35353"/>
                <w:spacing w:val="0"/>
                <w:sz w:val="24"/>
                <w:szCs w:val="24"/>
              </w:rPr>
              <w:t>东莞市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35353"/>
                <w:spacing w:val="0"/>
                <w:sz w:val="24"/>
                <w:szCs w:val="24"/>
                <w:lang w:eastAsia="zh-CN"/>
              </w:rPr>
              <w:t>总工会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535353"/>
                <w:spacing w:val="0"/>
                <w:sz w:val="24"/>
                <w:szCs w:val="24"/>
                <w:lang w:eastAsia="zh-CN"/>
              </w:rPr>
              <w:t>市工人文化宫艺术专干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35353"/>
                <w:spacing w:val="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535353"/>
                <w:spacing w:val="0"/>
                <w:sz w:val="24"/>
                <w:szCs w:val="24"/>
                <w:lang w:eastAsia="zh-CN"/>
              </w:rPr>
              <w:t>邱璐豫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535353"/>
                <w:spacing w:val="0"/>
                <w:sz w:val="24"/>
                <w:szCs w:val="24"/>
                <w:lang w:val="en-US" w:eastAsia="zh-CN"/>
              </w:rPr>
              <w:t>毕业于英国约克大学音乐教育专业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535353"/>
                <w:spacing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535353"/>
                <w:spacing w:val="0"/>
                <w:sz w:val="24"/>
                <w:szCs w:val="24"/>
                <w:lang w:val="en-US" w:eastAsia="zh-CN"/>
              </w:rPr>
              <w:t>硕士研究生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EU-BZ-S92">
    <w:altName w:val="宋体"/>
    <w:panose1 w:val="02020503000000020003"/>
    <w:charset w:val="86"/>
    <w:family w:val="roman"/>
    <w:pitch w:val="default"/>
    <w:sig w:usb0="00000000" w:usb1="00000000" w:usb2="05000016" w:usb3="00000000" w:csb0="003E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ZDY0NjFkODliZjY4NTFhMjMxMGY3NjFhNzYyNTYifQ=="/>
  </w:docVars>
  <w:rsids>
    <w:rsidRoot w:val="4B366379"/>
    <w:rsid w:val="4B36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2024-01-09T10:05:00Z</dcterms:created>
  <dc:creator>蓝天</dc:creator>
  <cp:lastModifiedBy>蓝天</cp:lastModifiedBy>
  <dcterms:modified xsi:type="dcterms:W3CDTF">2024-01-09T10:06:56Z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53CA65B2E7764090BAA71E54F32CA16A_11</vt:lpwstr>
  </property>
</Properties>
</file>